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1125" w:type="dxa"/>
        <w:jc w:val="center"/>
        <w:tblInd w:w="0" w:type="dxa"/>
        <w:tblLayout w:type="fixed"/>
        <w:tblCellMar>
          <w:top w:w="0" w:type="dxa"/>
          <w:left w:w="0" w:type="dxa"/>
          <w:bottom w:w="0" w:type="dxa"/>
          <w:right w:w="0" w:type="dxa"/>
        </w:tblCellMar>
      </w:tblPr>
      <w:tblGrid>
        <w:gridCol w:w="1076"/>
        <w:gridCol w:w="3595"/>
        <w:gridCol w:w="353"/>
        <w:gridCol w:w="626"/>
        <w:gridCol w:w="358"/>
        <w:gridCol w:w="1077"/>
        <w:gridCol w:w="2873"/>
        <w:gridCol w:w="395"/>
        <w:gridCol w:w="682"/>
        <w:gridCol w:w="15"/>
        <w:gridCol w:w="75"/>
      </w:tblGrid>
      <w:tr>
        <w:tblPrEx>
          <w:tblLayout w:type="fixed"/>
          <w:tblCellMar>
            <w:top w:w="0" w:type="dxa"/>
            <w:left w:w="0" w:type="dxa"/>
            <w:bottom w:w="0" w:type="dxa"/>
            <w:right w:w="0" w:type="dxa"/>
          </w:tblCellMar>
        </w:tblPrEx>
        <w:trPr>
          <w:gridAfter w:val="1"/>
          <w:wAfter w:w="75" w:type="dxa"/>
          <w:trHeight w:val="360" w:hRule="atLeast"/>
          <w:jc w:val="center"/>
        </w:trPr>
        <w:tc>
          <w:tcPr>
            <w:tcW w:w="11050" w:type="dxa"/>
            <w:gridSpan w:val="10"/>
            <w:tcMar>
              <w:top w:w="15" w:type="dxa"/>
              <w:left w:w="15" w:type="dxa"/>
              <w:bottom w:w="0" w:type="dxa"/>
              <w:right w:w="15" w:type="dxa"/>
            </w:tcMar>
            <w:vAlign w:val="bottom"/>
          </w:tcPr>
          <w:p>
            <w:pPr>
              <w:spacing w:before="100" w:beforeAutospacing="1" w:after="0" w:line="240" w:lineRule="auto"/>
              <w:jc w:val="center"/>
              <w:rPr>
                <w:rFonts w:ascii="Times New Roman" w:hAnsi="Times New Roman" w:eastAsia="Times New Roman" w:cs="Times New Roman"/>
                <w:sz w:val="24"/>
                <w:szCs w:val="24"/>
              </w:rPr>
            </w:pPr>
            <w:r>
              <w:rPr>
                <w:rFonts w:ascii="Arial" w:hAnsi="Arial" w:eastAsia="Times New Roman" w:cs="Arial"/>
                <w:b/>
                <w:bCs/>
                <w:sz w:val="28"/>
                <w:szCs w:val="28"/>
              </w:rPr>
              <w:t>Arkansas State University - Jonesboro</w:t>
            </w:r>
          </w:p>
        </w:tc>
      </w:tr>
      <w:tr>
        <w:tblPrEx>
          <w:tblLayout w:type="fixed"/>
          <w:tblCellMar>
            <w:top w:w="0" w:type="dxa"/>
            <w:left w:w="0" w:type="dxa"/>
            <w:bottom w:w="0" w:type="dxa"/>
            <w:right w:w="0" w:type="dxa"/>
          </w:tblCellMar>
        </w:tblPrEx>
        <w:trPr>
          <w:gridAfter w:val="1"/>
          <w:wAfter w:w="75" w:type="dxa"/>
          <w:trHeight w:val="349" w:hRule="atLeast"/>
          <w:jc w:val="center"/>
        </w:trPr>
        <w:tc>
          <w:tcPr>
            <w:tcW w:w="11050" w:type="dxa"/>
            <w:gridSpan w:val="10"/>
            <w:tcMar>
              <w:top w:w="15" w:type="dxa"/>
              <w:left w:w="15" w:type="dxa"/>
              <w:bottom w:w="0" w:type="dxa"/>
              <w:right w:w="15" w:type="dxa"/>
            </w:tcMar>
            <w:vAlign w:val="center"/>
          </w:tcPr>
          <w:p>
            <w:pPr>
              <w:spacing w:before="100" w:beforeAutospacing="1" w:after="0" w:line="240" w:lineRule="auto"/>
              <w:jc w:val="center"/>
              <w:rPr>
                <w:rFonts w:ascii="Times New Roman" w:hAnsi="Times New Roman" w:eastAsia="Times New Roman" w:cs="Times New Roman"/>
                <w:sz w:val="24"/>
                <w:szCs w:val="24"/>
              </w:rPr>
            </w:pPr>
            <w:r>
              <w:rPr>
                <w:rFonts w:ascii="Arial" w:hAnsi="Arial" w:eastAsia="Times New Roman" w:cs="Arial"/>
                <w:b/>
                <w:bCs/>
                <w:sz w:val="28"/>
                <w:szCs w:val="28"/>
              </w:rPr>
              <w:t>Bachelor of Science</w:t>
            </w:r>
          </w:p>
        </w:tc>
      </w:tr>
      <w:tr>
        <w:tblPrEx>
          <w:tblLayout w:type="fixed"/>
          <w:tblCellMar>
            <w:top w:w="0" w:type="dxa"/>
            <w:left w:w="0" w:type="dxa"/>
            <w:bottom w:w="0" w:type="dxa"/>
            <w:right w:w="0" w:type="dxa"/>
          </w:tblCellMar>
        </w:tblPrEx>
        <w:trPr>
          <w:gridAfter w:val="1"/>
          <w:wAfter w:w="75" w:type="dxa"/>
          <w:trHeight w:val="349" w:hRule="atLeast"/>
          <w:jc w:val="center"/>
        </w:trPr>
        <w:tc>
          <w:tcPr>
            <w:tcW w:w="11050" w:type="dxa"/>
            <w:gridSpan w:val="10"/>
            <w:tcMar>
              <w:top w:w="15" w:type="dxa"/>
              <w:left w:w="15" w:type="dxa"/>
              <w:bottom w:w="0" w:type="dxa"/>
              <w:right w:w="15" w:type="dxa"/>
            </w:tcMar>
            <w:vAlign w:val="bottom"/>
          </w:tcPr>
          <w:p>
            <w:pPr>
              <w:spacing w:before="100" w:beforeAutospacing="1" w:after="0" w:line="240" w:lineRule="auto"/>
              <w:jc w:val="center"/>
              <w:rPr>
                <w:rFonts w:ascii="Times New Roman" w:hAnsi="Times New Roman" w:eastAsia="Times New Roman" w:cs="Times New Roman"/>
                <w:sz w:val="24"/>
                <w:szCs w:val="24"/>
              </w:rPr>
            </w:pPr>
            <w:r>
              <w:rPr>
                <w:rFonts w:ascii="Arial" w:hAnsi="Arial" w:eastAsia="Times New Roman" w:cs="Arial"/>
                <w:b/>
                <w:bCs/>
                <w:sz w:val="28"/>
                <w:szCs w:val="28"/>
              </w:rPr>
              <w:t>Major:  Health Studies (professional track)</w:t>
            </w:r>
          </w:p>
        </w:tc>
      </w:tr>
      <w:tr>
        <w:tblPrEx>
          <w:tblLayout w:type="fixed"/>
          <w:tblCellMar>
            <w:top w:w="0" w:type="dxa"/>
            <w:left w:w="0" w:type="dxa"/>
            <w:bottom w:w="0" w:type="dxa"/>
            <w:right w:w="0" w:type="dxa"/>
          </w:tblCellMar>
        </w:tblPrEx>
        <w:trPr>
          <w:gridAfter w:val="1"/>
          <w:wAfter w:w="75" w:type="dxa"/>
          <w:trHeight w:val="349" w:hRule="atLeast"/>
          <w:jc w:val="center"/>
        </w:trPr>
        <w:tc>
          <w:tcPr>
            <w:tcW w:w="11050" w:type="dxa"/>
            <w:gridSpan w:val="10"/>
            <w:tcMar>
              <w:top w:w="15" w:type="dxa"/>
              <w:left w:w="15" w:type="dxa"/>
              <w:bottom w:w="0" w:type="dxa"/>
              <w:right w:w="15" w:type="dxa"/>
            </w:tcMar>
            <w:vAlign w:val="bottom"/>
          </w:tcPr>
          <w:p>
            <w:pPr>
              <w:spacing w:before="100" w:beforeAutospacing="1" w:after="0" w:line="240" w:lineRule="auto"/>
              <w:jc w:val="center"/>
              <w:rPr>
                <w:rFonts w:ascii="Times New Roman" w:hAnsi="Times New Roman" w:eastAsia="Times New Roman" w:cs="Times New Roman"/>
                <w:sz w:val="24"/>
                <w:szCs w:val="24"/>
              </w:rPr>
            </w:pPr>
            <w:r>
              <w:rPr>
                <w:rFonts w:ascii="Arial" w:hAnsi="Arial" w:eastAsia="Times New Roman" w:cs="Arial"/>
                <w:b/>
                <w:bCs/>
                <w:sz w:val="28"/>
                <w:szCs w:val="28"/>
              </w:rPr>
              <w:t> 201</w:t>
            </w:r>
            <w:r>
              <w:rPr>
                <w:rFonts w:ascii="Arial" w:hAnsi="Arial" w:eastAsia="Times New Roman" w:cs="Arial"/>
                <w:b/>
                <w:bCs/>
                <w:sz w:val="28"/>
                <w:szCs w:val="28"/>
                <w:lang w:val="en-US"/>
              </w:rPr>
              <w:t>7</w:t>
            </w:r>
            <w:r>
              <w:rPr>
                <w:rFonts w:ascii="Arial" w:hAnsi="Arial" w:eastAsia="Times New Roman" w:cs="Arial"/>
                <w:b/>
                <w:bCs/>
                <w:sz w:val="28"/>
                <w:szCs w:val="28"/>
              </w:rPr>
              <w:t>-201</w:t>
            </w:r>
            <w:r>
              <w:rPr>
                <w:rFonts w:ascii="Arial" w:hAnsi="Arial" w:eastAsia="Times New Roman" w:cs="Arial"/>
                <w:b/>
                <w:bCs/>
                <w:sz w:val="28"/>
                <w:szCs w:val="28"/>
                <w:lang w:val="en-US"/>
              </w:rPr>
              <w:t>8</w:t>
            </w:r>
          </w:p>
        </w:tc>
      </w:tr>
      <w:tr>
        <w:tblPrEx>
          <w:tblLayout w:type="fixed"/>
          <w:tblCellMar>
            <w:top w:w="0" w:type="dxa"/>
            <w:left w:w="0" w:type="dxa"/>
            <w:bottom w:w="0" w:type="dxa"/>
            <w:right w:w="0" w:type="dxa"/>
          </w:tblCellMar>
        </w:tblPrEx>
        <w:trPr>
          <w:gridAfter w:val="1"/>
          <w:wAfter w:w="75" w:type="dxa"/>
          <w:trHeight w:val="349" w:hRule="atLeast"/>
          <w:jc w:val="center"/>
        </w:trPr>
        <w:tc>
          <w:tcPr>
            <w:tcW w:w="11050" w:type="dxa"/>
            <w:gridSpan w:val="10"/>
            <w:tcBorders>
              <w:top w:val="nil"/>
              <w:left w:val="nil"/>
              <w:bottom w:val="single" w:color="auto" w:sz="8" w:space="0"/>
              <w:right w:val="nil"/>
            </w:tcBorders>
            <w:tcMar>
              <w:top w:w="15" w:type="dxa"/>
              <w:left w:w="15" w:type="dxa"/>
              <w:bottom w:w="0" w:type="dxa"/>
              <w:right w:w="15" w:type="dxa"/>
            </w:tcMar>
            <w:vAlign w:val="bottom"/>
          </w:tcPr>
          <w:p>
            <w:pPr>
              <w:spacing w:before="100" w:beforeAutospacing="1" w:after="0" w:line="240" w:lineRule="auto"/>
              <w:jc w:val="center"/>
              <w:rPr>
                <w:rFonts w:ascii="Times New Roman" w:hAnsi="Times New Roman" w:eastAsia="Times New Roman" w:cs="Times New Roman"/>
                <w:sz w:val="24"/>
                <w:szCs w:val="24"/>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1050" w:type="dxa"/>
            <w:gridSpan w:val="10"/>
            <w:tcBorders>
              <w:top w:val="nil"/>
              <w:left w:val="single" w:color="auto" w:sz="8" w:space="0"/>
              <w:bottom w:val="nil"/>
              <w:right w:val="single" w:color="auto" w:sz="8" w:space="0"/>
            </w:tcBorders>
            <w:tcMar>
              <w:top w:w="15" w:type="dxa"/>
              <w:left w:w="15" w:type="dxa"/>
              <w:bottom w:w="0" w:type="dxa"/>
              <w:right w:w="15" w:type="dxa"/>
            </w:tcMar>
            <w:vAlign w:val="center"/>
          </w:tcPr>
          <w:p>
            <w:pPr>
              <w:spacing w:before="100" w:beforeAutospacing="1" w:after="0" w:line="240" w:lineRule="auto"/>
              <w:rPr>
                <w:rFonts w:ascii="Times New Roman" w:hAnsi="Times New Roman" w:eastAsia="Times New Roman" w:cs="Times New Roman"/>
                <w:sz w:val="24"/>
                <w:szCs w:val="24"/>
              </w:rPr>
            </w:pPr>
            <w:r>
              <w:rPr>
                <w:rFonts w:ascii="Arial" w:hAnsi="Arial" w:eastAsia="Times New Roman"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Pr>
                <w:rFonts w:ascii="Arial" w:hAnsi="Arial" w:eastAsia="Times New Roman" w:cs="Arial"/>
                <w:b/>
                <w:bCs/>
                <w:sz w:val="20"/>
                <w:szCs w:val="20"/>
              </w:rPr>
              <w:t>Students having completed college level courses prior to enrollment will be assisted by their advisor in making appropriate substitutions.   In most cases, general education courses may be interchanged between semesters.</w:t>
            </w:r>
            <w:r>
              <w:rPr>
                <w:rFonts w:ascii="Arial" w:hAnsi="Arial" w:eastAsia="Times New Roman" w:cs="Arial"/>
                <w:sz w:val="20"/>
                <w:szCs w:val="20"/>
              </w:rPr>
              <w:t xml:space="preserve">    A minimum of 45 hours of upper division credit (3000-4000 level) is required for this degree.  Mandatory state and institutional assessment exams will be required during your degree program.  </w:t>
            </w:r>
            <w:r>
              <w:rPr>
                <w:rFonts w:ascii="Arial" w:hAnsi="Arial" w:eastAsia="Times New Roman" w:cs="Arial"/>
                <w:b/>
                <w:bCs/>
                <w:i/>
                <w:iCs/>
                <w:sz w:val="20"/>
                <w:szCs w:val="20"/>
                <w:u w:val="single"/>
              </w:rPr>
              <w:t>Failure to participate in required assessments may delay graduation.</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single" w:color="auto" w:sz="8" w:space="0"/>
              <w:left w:val="single" w:color="auto" w:sz="8" w:space="0"/>
              <w:bottom w:val="single" w:color="auto" w:sz="8" w:space="0"/>
              <w:right w:val="single" w:color="000000"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Year 1</w:t>
            </w:r>
          </w:p>
        </w:tc>
        <w:tc>
          <w:tcPr>
            <w:tcW w:w="358" w:type="dxa"/>
            <w:tcBorders>
              <w:top w:val="single" w:color="auto" w:sz="8"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sz w:val="20"/>
                <w:szCs w:val="20"/>
              </w:rPr>
            </w:pPr>
            <w:r>
              <w:rPr>
                <w:rFonts w:eastAsia="Times New Roman" w:cs="Arial"/>
                <w:sz w:val="20"/>
                <w:szCs w:val="20"/>
              </w:rPr>
              <w:t> </w:t>
            </w:r>
          </w:p>
        </w:tc>
        <w:tc>
          <w:tcPr>
            <w:tcW w:w="5042" w:type="dxa"/>
            <w:gridSpan w:val="5"/>
            <w:tcBorders>
              <w:top w:val="single" w:color="auto" w:sz="8"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Year 1</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Fall Semester</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sz w:val="20"/>
                <w:szCs w:val="20"/>
              </w:rPr>
            </w:pPr>
            <w:r>
              <w:rPr>
                <w:rFonts w:eastAsia="Times New Roman" w:cs="Arial"/>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Spring Semester</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Course No.</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Course Name</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Hrs</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Gen Ed</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Course No.</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Course Name</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sz w:val="20"/>
                <w:szCs w:val="20"/>
              </w:rPr>
            </w:pPr>
            <w:r>
              <w:rPr>
                <w:rFonts w:eastAsia="Times New Roman" w:cs="Arial"/>
                <w:b/>
                <w:bCs/>
                <w:sz w:val="20"/>
                <w:szCs w:val="20"/>
              </w:rPr>
              <w:t>Hrs</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sz w:val="20"/>
                <w:szCs w:val="20"/>
              </w:rPr>
            </w:pPr>
            <w:r>
              <w:rPr>
                <w:rFonts w:eastAsia="Times New Roman" w:cs="Arial"/>
                <w:b/>
                <w:bCs/>
                <w:sz w:val="20"/>
                <w:szCs w:val="20"/>
              </w:rPr>
              <w:t>Gen Ed</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PTA 1013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Making Connections</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ENG 1013 </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English Composition II</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ENG 1003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English Comp I</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PHYS 2054 </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General Physics I</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4</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MATH 1033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Plane Trigonometry</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3 credits  </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US History / Government</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BIO 2203 </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Human A and P I</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20" w:after="0" w:line="240" w:lineRule="auto"/>
              <w:rPr>
                <w:rFonts w:eastAsia="Times New Roman" w:cs="Arial"/>
                <w:b/>
                <w:sz w:val="20"/>
                <w:szCs w:val="20"/>
              </w:rPr>
            </w:pPr>
          </w:p>
        </w:tc>
        <w:tc>
          <w:tcPr>
            <w:tcW w:w="1077" w:type="dxa"/>
            <w:vMerge w:val="restart"/>
            <w:tcBorders>
              <w:top w:val="nil"/>
              <w:left w:val="nil"/>
              <w:right w:val="single" w:color="auto" w:sz="8" w:space="0"/>
            </w:tcBorders>
            <w:tcMar>
              <w:top w:w="15" w:type="dxa"/>
              <w:left w:w="15" w:type="dxa"/>
              <w:bottom w:w="0" w:type="dxa"/>
              <w:right w:w="15" w:type="dxa"/>
            </w:tcMar>
          </w:tcPr>
          <w:p>
            <w:pPr>
              <w:spacing w:after="0" w:line="240" w:lineRule="auto"/>
              <w:rPr>
                <w:rFonts w:eastAsia="Times New Roman" w:cs="Arial"/>
                <w:b/>
                <w:sz w:val="20"/>
                <w:szCs w:val="20"/>
              </w:rPr>
            </w:pPr>
            <w:r>
              <w:rPr>
                <w:rFonts w:cs="Univers-CondensedLight"/>
                <w:b/>
                <w:sz w:val="20"/>
                <w:szCs w:val="20"/>
              </w:rPr>
              <w:t>CS 1013 or</w:t>
            </w:r>
            <w:r>
              <w:rPr>
                <w:rFonts w:cs="Univers-CondensedLight"/>
                <w:b/>
                <w:sz w:val="20"/>
                <w:szCs w:val="20"/>
              </w:rPr>
              <w:br w:type="textWrapping"/>
            </w:r>
            <w:r>
              <w:rPr>
                <w:rFonts w:eastAsia="Times New Roman" w:cs="Arial"/>
                <w:b/>
                <w:sz w:val="20"/>
                <w:szCs w:val="20"/>
              </w:rPr>
              <w:t>OR</w:t>
            </w:r>
          </w:p>
          <w:p>
            <w:pPr>
              <w:spacing w:after="0" w:line="240" w:lineRule="auto"/>
              <w:rPr>
                <w:rFonts w:eastAsia="Times New Roman" w:cs="Arial"/>
                <w:b/>
                <w:sz w:val="20"/>
                <w:szCs w:val="20"/>
              </w:rPr>
            </w:pPr>
            <w:r>
              <w:rPr>
                <w:rFonts w:cs="Univers-CondensedLight"/>
                <w:b/>
                <w:sz w:val="20"/>
                <w:szCs w:val="20"/>
              </w:rPr>
              <w:t>CIT 1503</w:t>
            </w:r>
          </w:p>
        </w:tc>
        <w:tc>
          <w:tcPr>
            <w:tcW w:w="2873" w:type="dxa"/>
            <w:vMerge w:val="restart"/>
            <w:tcBorders>
              <w:top w:val="nil"/>
              <w:left w:val="nil"/>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rPr>
            </w:pPr>
            <w:r>
              <w:rPr>
                <w:rFonts w:cs="Univers-CondensedLight"/>
                <w:b/>
                <w:sz w:val="20"/>
                <w:szCs w:val="20"/>
              </w:rPr>
              <w:t>Introduction to Computers</w:t>
            </w:r>
          </w:p>
          <w:p>
            <w:pPr>
              <w:spacing w:before="240" w:after="0" w:line="240" w:lineRule="auto"/>
              <w:rPr>
                <w:rFonts w:eastAsia="Times New Roman" w:cs="Arial"/>
                <w:b/>
                <w:sz w:val="20"/>
                <w:szCs w:val="20"/>
              </w:rPr>
            </w:pPr>
            <w:r>
              <w:rPr>
                <w:rFonts w:cs="Univers-CondensedLight"/>
                <w:b/>
                <w:sz w:val="20"/>
                <w:szCs w:val="20"/>
              </w:rPr>
              <w:t>Microcomputer Applications</w:t>
            </w:r>
          </w:p>
        </w:tc>
        <w:tc>
          <w:tcPr>
            <w:tcW w:w="395" w:type="dxa"/>
            <w:vMerge w:val="restart"/>
            <w:tcBorders>
              <w:top w:val="nil"/>
              <w:left w:val="nil"/>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vMerge w:val="restart"/>
            <w:tcBorders>
              <w:top w:val="nil"/>
              <w:left w:val="nil"/>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40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BIO 2201 </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Human A and P I Lab</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20" w:after="0" w:line="240" w:lineRule="auto"/>
              <w:rPr>
                <w:rFonts w:eastAsia="Times New Roman" w:cs="Arial"/>
                <w:b/>
                <w:sz w:val="20"/>
                <w:szCs w:val="20"/>
              </w:rPr>
            </w:pPr>
          </w:p>
        </w:tc>
        <w:tc>
          <w:tcPr>
            <w:tcW w:w="1077" w:type="dxa"/>
            <w:vMerge w:val="continue"/>
            <w:tcBorders>
              <w:left w:val="nil"/>
              <w:bottom w:val="single" w:color="auto" w:sz="8" w:space="0"/>
              <w:right w:val="single" w:color="auto" w:sz="8" w:space="0"/>
            </w:tcBorders>
            <w:tcMar>
              <w:top w:w="15" w:type="dxa"/>
              <w:left w:w="15" w:type="dxa"/>
              <w:bottom w:w="0" w:type="dxa"/>
              <w:right w:w="15" w:type="dxa"/>
            </w:tcMar>
          </w:tcPr>
          <w:p>
            <w:pPr>
              <w:spacing w:before="120" w:after="0" w:line="240" w:lineRule="auto"/>
              <w:rPr>
                <w:rFonts w:eastAsia="Times New Roman" w:cs="Arial"/>
                <w:b/>
                <w:sz w:val="20"/>
                <w:szCs w:val="20"/>
              </w:rPr>
            </w:pPr>
          </w:p>
        </w:tc>
        <w:tc>
          <w:tcPr>
            <w:tcW w:w="2873" w:type="dxa"/>
            <w:vMerge w:val="continue"/>
            <w:tcBorders>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395" w:type="dxa"/>
            <w:vMerge w:val="continue"/>
            <w:tcBorders>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697" w:type="dxa"/>
            <w:gridSpan w:val="2"/>
            <w:vMerge w:val="continue"/>
            <w:tcBorders>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2 credits </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Elective</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2</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2112</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Introduction to the U.S. Healthcare System</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2</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15</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15</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2</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2</w:t>
            </w:r>
          </w:p>
        </w:tc>
      </w:tr>
      <w:tr>
        <w:tblPrEx>
          <w:tblLayout w:type="fixed"/>
          <w:tblCellMar>
            <w:top w:w="0" w:type="dxa"/>
            <w:left w:w="0" w:type="dxa"/>
            <w:bottom w:w="0" w:type="dxa"/>
            <w:right w:w="0" w:type="dxa"/>
          </w:tblCellMar>
        </w:tblPrEx>
        <w:trPr>
          <w:gridAfter w:val="1"/>
          <w:wAfter w:w="75" w:type="dxa"/>
          <w:trHeight w:val="263" w:hRule="atLeast"/>
          <w:jc w:val="center"/>
        </w:trPr>
        <w:tc>
          <w:tcPr>
            <w:tcW w:w="11050" w:type="dxa"/>
            <w:gridSpan w:val="10"/>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Fall and Spring Semester</w:t>
            </w:r>
            <w:r>
              <w:rPr>
                <w:rFonts w:eastAsia="Times New Roman" w:cs="Arial"/>
                <w:b/>
                <w:sz w:val="20"/>
                <w:szCs w:val="20"/>
              </w:rPr>
              <w:t> </w:t>
            </w:r>
          </w:p>
        </w:tc>
      </w:tr>
      <w:tr>
        <w:tblPrEx>
          <w:tblLayout w:type="fixed"/>
          <w:tblCellMar>
            <w:top w:w="0" w:type="dxa"/>
            <w:left w:w="0" w:type="dxa"/>
            <w:bottom w:w="0" w:type="dxa"/>
            <w:right w:w="0" w:type="dxa"/>
          </w:tblCellMar>
        </w:tblPrEx>
        <w:trPr>
          <w:gridAfter w:val="1"/>
          <w:wAfter w:w="75" w:type="dxa"/>
          <w:trHeight w:val="263" w:hRule="atLeast"/>
          <w:jc w:val="center"/>
        </w:trPr>
        <w:tc>
          <w:tcPr>
            <w:tcW w:w="11050" w:type="dxa"/>
            <w:gridSpan w:val="10"/>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cs="Univers-CondensedLight"/>
                <w:b/>
                <w:sz w:val="20"/>
                <w:szCs w:val="20"/>
              </w:rPr>
              <w:t>Completion of professional associates degree (PTA, CLT, etc.)  38 Credit Hours</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Times New Roman"/>
                <w:b/>
                <w:sz w:val="20"/>
                <w:szCs w:val="20"/>
              </w:rPr>
            </w:pPr>
            <w:r>
              <w:rPr>
                <w:rFonts w:eastAsia="Times New Roman" w:cs="Arial"/>
                <w:b/>
                <w:sz w:val="20"/>
                <w:szCs w:val="20"/>
              </w:rPr>
              <w:t> Min</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19</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Times New Roman"/>
                <w:b/>
                <w:sz w:val="20"/>
                <w:szCs w:val="20"/>
              </w:rPr>
            </w:pPr>
            <w:r>
              <w:rPr>
                <w:rFonts w:eastAsia="Times New Roman" w:cs="Arial"/>
                <w:b/>
                <w:sz w:val="20"/>
                <w:szCs w:val="20"/>
              </w:rPr>
              <w:t xml:space="preserve"> Min </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19</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3</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3</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Fall Semester</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Spring Semester</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No.</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Name</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Hrs</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Gen Ed</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No.</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Name</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Hrs</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Gen Ed</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3 credits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Arts and Humanities</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3783</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Issues in Mental Health</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3233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Preventive Health</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lang w:val="en-US"/>
              </w:rPr>
            </w:pPr>
            <w:r>
              <w:rPr>
                <w:rFonts w:cs="Univers-CondensedLight"/>
                <w:b/>
                <w:sz w:val="20"/>
                <w:szCs w:val="20"/>
                <w:lang w:val="en-US"/>
              </w:rPr>
              <w:t>NURS 3353</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lang w:val="en-US"/>
              </w:rPr>
            </w:pPr>
            <w:r>
              <w:rPr>
                <w:rFonts w:cs="Univers-CondensedLight"/>
                <w:b/>
                <w:sz w:val="20"/>
                <w:szCs w:val="20"/>
                <w:lang w:val="en-US"/>
              </w:rPr>
              <w:t>Aging and the Older Adult</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50"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3 credits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Arts and Humanities</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3463</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Introduction to Pharmaceuticals</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 xml:space="preserve">HP 3353 </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Public Health: Principles and Practice</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3673</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Critical Issues in Health</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PSY 2013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Introduction to Psychology</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3 credits</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Arts and Humanities</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Arial"/>
                <w:b/>
                <w:sz w:val="20"/>
                <w:szCs w:val="20"/>
              </w:rPr>
            </w:pPr>
            <w:r>
              <w:rPr>
                <w:rFonts w:eastAsia="Times New Roman" w:cs="Arial"/>
                <w:b/>
                <w:sz w:val="20"/>
                <w:szCs w:val="20"/>
              </w:rPr>
              <w:t>15</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15</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right"/>
              <w:rPr>
                <w:rFonts w:eastAsia="Times New Roman" w:cs="Times New Roman"/>
                <w:b/>
                <w:sz w:val="20"/>
                <w:szCs w:val="20"/>
              </w:rPr>
            </w:pPr>
            <w:r>
              <w:rPr>
                <w:rFonts w:eastAsia="Times New Roman" w:cs="Arial"/>
                <w:b/>
                <w:sz w:val="20"/>
                <w:szCs w:val="20"/>
              </w:rPr>
              <w:t> </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4</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Year 4</w:t>
            </w:r>
          </w:p>
        </w:tc>
      </w:tr>
      <w:tr>
        <w:tblPrEx>
          <w:tblLayout w:type="fixed"/>
          <w:tblCellMar>
            <w:top w:w="0" w:type="dxa"/>
            <w:left w:w="0" w:type="dxa"/>
            <w:bottom w:w="0" w:type="dxa"/>
            <w:right w:w="0" w:type="dxa"/>
          </w:tblCellMar>
        </w:tblPrEx>
        <w:trPr>
          <w:gridAfter w:val="1"/>
          <w:wAfter w:w="75" w:type="dxa"/>
          <w:trHeight w:val="263" w:hRule="atLeast"/>
          <w:jc w:val="center"/>
        </w:trPr>
        <w:tc>
          <w:tcPr>
            <w:tcW w:w="5650" w:type="dxa"/>
            <w:gridSpan w:val="4"/>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Fall Semester</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5042" w:type="dxa"/>
            <w:gridSpan w:val="5"/>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Spring Semester</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No.</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Name</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Hrs</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Gen Ed</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No.</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Course Name</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Hrs</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bCs/>
                <w:sz w:val="20"/>
                <w:szCs w:val="20"/>
              </w:rPr>
              <w:t>Gen Ed</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PHIL 3713</w:t>
            </w:r>
          </w:p>
        </w:tc>
        <w:tc>
          <w:tcPr>
            <w:tcW w:w="3595"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Ethics in Health Professions</w:t>
            </w:r>
          </w:p>
        </w:tc>
        <w:tc>
          <w:tcPr>
            <w:tcW w:w="353"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4103</w:t>
            </w:r>
          </w:p>
        </w:tc>
        <w:tc>
          <w:tcPr>
            <w:tcW w:w="2873"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Patient Education in Health Care</w:t>
            </w:r>
          </w:p>
        </w:tc>
        <w:tc>
          <w:tcPr>
            <w:tcW w:w="395" w:type="dxa"/>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4"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77" w:hRule="atLeast"/>
          <w:jc w:val="center"/>
        </w:trPr>
        <w:tc>
          <w:tcPr>
            <w:tcW w:w="1076" w:type="dxa"/>
            <w:tcBorders>
              <w:top w:val="single" w:color="auto" w:sz="4" w:space="0"/>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4213</w:t>
            </w:r>
          </w:p>
        </w:tc>
        <w:tc>
          <w:tcPr>
            <w:tcW w:w="3595"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Chronic Illness</w:t>
            </w:r>
          </w:p>
        </w:tc>
        <w:tc>
          <w:tcPr>
            <w:tcW w:w="353"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lang w:val="en-US"/>
              </w:rPr>
            </w:pPr>
            <w:r>
              <w:rPr>
                <w:rFonts w:cs="Univers-CondensedLight"/>
                <w:b/>
                <w:sz w:val="20"/>
                <w:szCs w:val="20"/>
                <w:lang w:val="en-US"/>
              </w:rPr>
              <w:t>HP 4443</w:t>
            </w:r>
          </w:p>
        </w:tc>
        <w:tc>
          <w:tcPr>
            <w:tcW w:w="2873"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lang w:val="en-US"/>
              </w:rPr>
            </w:pPr>
            <w:r>
              <w:rPr>
                <w:rFonts w:cs="Univers-CondensedLight"/>
                <w:b/>
                <w:sz w:val="20"/>
                <w:szCs w:val="20"/>
              </w:rPr>
              <w:t xml:space="preserve"> </w:t>
            </w:r>
            <w:bookmarkStart w:id="0" w:name="_GoBack"/>
            <w:bookmarkEnd w:id="0"/>
            <w:r>
              <w:rPr>
                <w:rFonts w:cs="Univers-CondensedLight"/>
                <w:b/>
                <w:sz w:val="20"/>
                <w:szCs w:val="20"/>
                <w:lang w:val="en-US"/>
              </w:rPr>
              <w:t>Healthcare Management</w:t>
            </w:r>
          </w:p>
        </w:tc>
        <w:tc>
          <w:tcPr>
            <w:tcW w:w="395" w:type="dxa"/>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lang w:val="en-US"/>
              </w:rPr>
            </w:pPr>
            <w:r>
              <w:rPr>
                <w:rFonts w:eastAsia="Times New Roman" w:cs="Arial"/>
                <w:b/>
                <w:sz w:val="20"/>
                <w:szCs w:val="20"/>
                <w:lang w:val="en-US"/>
              </w:rPr>
              <w:t>3</w:t>
            </w:r>
          </w:p>
        </w:tc>
        <w:tc>
          <w:tcPr>
            <w:tcW w:w="697" w:type="dxa"/>
            <w:gridSpan w:val="2"/>
            <w:tcBorders>
              <w:top w:val="single" w:color="auto" w:sz="4" w:space="0"/>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32"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4323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Patient Safety</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CLS 4212</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Interpreting Laboratory Data</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2</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50"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3453</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Healthcare Navigation &amp; Advocacy</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HP 4543</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Healthcare Service Delivery</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3 credits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cs="Univers-CondensedLight"/>
                <w:b/>
                <w:sz w:val="20"/>
                <w:szCs w:val="20"/>
              </w:rPr>
              <w:t>Social Sciences</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3</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Arial"/>
                <w:b/>
                <w:sz w:val="20"/>
                <w:szCs w:val="20"/>
              </w:rPr>
            </w:pP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rPr>
            </w:pPr>
            <w:r>
              <w:rPr>
                <w:rFonts w:cs="Univers-CondensedLight"/>
                <w:b/>
                <w:sz w:val="20"/>
                <w:szCs w:val="20"/>
              </w:rPr>
              <w:t>4 credit</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cs="Univers-CondensedLight"/>
                <w:b/>
                <w:sz w:val="20"/>
                <w:szCs w:val="20"/>
              </w:rPr>
            </w:pPr>
            <w:r>
              <w:rPr>
                <w:rFonts w:cs="Univers-CondensedLight"/>
                <w:b/>
                <w:sz w:val="20"/>
                <w:szCs w:val="20"/>
              </w:rPr>
              <w:t>Upper Division Elective</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4</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35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5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15</w:t>
            </w:r>
          </w:p>
        </w:tc>
        <w:tc>
          <w:tcPr>
            <w:tcW w:w="626"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358"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1077"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Total Hours</w:t>
            </w:r>
          </w:p>
        </w:tc>
        <w:tc>
          <w:tcPr>
            <w:tcW w:w="2873"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95" w:type="dxa"/>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Arial"/>
                <w:b/>
                <w:sz w:val="20"/>
                <w:szCs w:val="20"/>
              </w:rPr>
            </w:pPr>
            <w:r>
              <w:rPr>
                <w:rFonts w:eastAsia="Times New Roman" w:cs="Arial"/>
                <w:b/>
                <w:sz w:val="20"/>
                <w:szCs w:val="20"/>
              </w:rPr>
              <w:t>15</w:t>
            </w:r>
          </w:p>
        </w:tc>
        <w:tc>
          <w:tcPr>
            <w:tcW w:w="697" w:type="dxa"/>
            <w:gridSpan w:val="2"/>
            <w:tcBorders>
              <w:top w:val="nil"/>
              <w:left w:val="nil"/>
              <w:bottom w:val="single" w:color="auto" w:sz="8" w:space="0"/>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r>
      <w:tr>
        <w:tblPrEx>
          <w:tblLayout w:type="fixed"/>
          <w:tblCellMar>
            <w:top w:w="0" w:type="dxa"/>
            <w:left w:w="0" w:type="dxa"/>
            <w:bottom w:w="0" w:type="dxa"/>
            <w:right w:w="0" w:type="dxa"/>
          </w:tblCellMar>
        </w:tblPrEx>
        <w:trPr>
          <w:gridAfter w:val="1"/>
          <w:wAfter w:w="75" w:type="dxa"/>
          <w:trHeight w:val="263" w:hRule="atLeast"/>
          <w:jc w:val="center"/>
        </w:trPr>
        <w:tc>
          <w:tcPr>
            <w:tcW w:w="1076" w:type="dxa"/>
            <w:tcBorders>
              <w:top w:val="nil"/>
              <w:left w:val="single" w:color="auto" w:sz="8" w:space="0"/>
              <w:bottom w:val="nil"/>
              <w:right w:val="nil"/>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595"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53"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bCs/>
                <w:sz w:val="20"/>
                <w:szCs w:val="20"/>
              </w:rPr>
              <w:t> </w:t>
            </w:r>
          </w:p>
        </w:tc>
        <w:tc>
          <w:tcPr>
            <w:tcW w:w="626" w:type="dxa"/>
            <w:tcMar>
              <w:top w:w="15" w:type="dxa"/>
              <w:left w:w="15" w:type="dxa"/>
              <w:bottom w:w="0" w:type="dxa"/>
              <w:right w:w="15" w:type="dxa"/>
            </w:tcMar>
          </w:tcPr>
          <w:p>
            <w:pPr>
              <w:spacing w:before="100" w:beforeAutospacing="1" w:after="0" w:line="240" w:lineRule="auto"/>
              <w:jc w:val="center"/>
              <w:rPr>
                <w:rFonts w:eastAsia="Times New Roman" w:cs="Times New Roman"/>
                <w:b/>
                <w:sz w:val="20"/>
                <w:szCs w:val="20"/>
              </w:rPr>
            </w:pPr>
            <w:r>
              <w:rPr>
                <w:rFonts w:eastAsia="Times New Roman" w:cs="Arial"/>
                <w:b/>
                <w:sz w:val="20"/>
                <w:szCs w:val="20"/>
              </w:rPr>
              <w:t> </w:t>
            </w:r>
          </w:p>
        </w:tc>
        <w:tc>
          <w:tcPr>
            <w:tcW w:w="358"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1077"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2873"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395" w:type="dxa"/>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c>
          <w:tcPr>
            <w:tcW w:w="697" w:type="dxa"/>
            <w:gridSpan w:val="2"/>
            <w:tcBorders>
              <w:top w:val="nil"/>
              <w:left w:val="nil"/>
              <w:bottom w:val="nil"/>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0"/>
                <w:szCs w:val="20"/>
              </w:rPr>
            </w:pPr>
            <w:r>
              <w:rPr>
                <w:rFonts w:eastAsia="Times New Roman" w:cs="Arial"/>
                <w:b/>
                <w:sz w:val="20"/>
                <w:szCs w:val="20"/>
              </w:rPr>
              <w:t> </w:t>
            </w:r>
          </w:p>
        </w:tc>
      </w:tr>
      <w:tr>
        <w:tblPrEx>
          <w:tblLayout w:type="fixed"/>
          <w:tblCellMar>
            <w:top w:w="0" w:type="dxa"/>
            <w:left w:w="0" w:type="dxa"/>
            <w:bottom w:w="0" w:type="dxa"/>
            <w:right w:w="0" w:type="dxa"/>
          </w:tblCellMar>
        </w:tblPrEx>
        <w:trPr>
          <w:trHeight w:val="315" w:hRule="atLeast"/>
          <w:jc w:val="center"/>
        </w:trPr>
        <w:tc>
          <w:tcPr>
            <w:tcW w:w="4671" w:type="dxa"/>
            <w:gridSpan w:val="2"/>
            <w:tcBorders>
              <w:top w:val="nil"/>
              <w:left w:val="single" w:color="auto" w:sz="8" w:space="0"/>
              <w:bottom w:val="nil"/>
              <w:right w:val="nil"/>
            </w:tcBorders>
            <w:tcMar>
              <w:top w:w="15" w:type="dxa"/>
              <w:left w:w="15" w:type="dxa"/>
              <w:bottom w:w="0" w:type="dxa"/>
              <w:right w:w="15" w:type="dxa"/>
            </w:tcMar>
          </w:tcPr>
          <w:p>
            <w:pPr>
              <w:spacing w:before="100" w:beforeAutospacing="1" w:after="0" w:line="240" w:lineRule="auto"/>
              <w:rPr>
                <w:rFonts w:eastAsia="Times New Roman" w:cs="Times New Roman"/>
                <w:b/>
                <w:sz w:val="24"/>
                <w:szCs w:val="20"/>
              </w:rPr>
            </w:pPr>
            <w:r>
              <w:rPr>
                <w:rFonts w:eastAsia="Times New Roman" w:cs="Arial"/>
                <w:b/>
                <w:bCs/>
                <w:sz w:val="24"/>
                <w:szCs w:val="20"/>
              </w:rPr>
              <w:t>Total Jr/Sr Hours</w:t>
            </w:r>
          </w:p>
        </w:tc>
        <w:tc>
          <w:tcPr>
            <w:tcW w:w="353" w:type="dxa"/>
            <w:tcMar>
              <w:top w:w="15" w:type="dxa"/>
              <w:left w:w="15" w:type="dxa"/>
              <w:bottom w:w="0" w:type="dxa"/>
              <w:right w:w="15" w:type="dxa"/>
            </w:tcMar>
          </w:tcPr>
          <w:p>
            <w:pPr>
              <w:spacing w:before="100" w:beforeAutospacing="1" w:after="0" w:line="240" w:lineRule="auto"/>
              <w:jc w:val="right"/>
              <w:rPr>
                <w:rFonts w:eastAsia="Times New Roman" w:cs="Times New Roman"/>
                <w:b/>
                <w:sz w:val="24"/>
                <w:szCs w:val="20"/>
                <w:u w:val="single"/>
              </w:rPr>
            </w:pPr>
            <w:r>
              <w:rPr>
                <w:rFonts w:eastAsia="Times New Roman" w:cs="Arial"/>
                <w:b/>
                <w:bCs/>
                <w:sz w:val="24"/>
                <w:szCs w:val="20"/>
                <w:u w:val="single"/>
              </w:rPr>
              <w:t>60</w:t>
            </w:r>
          </w:p>
        </w:tc>
        <w:tc>
          <w:tcPr>
            <w:tcW w:w="626" w:type="dxa"/>
            <w:tcMar>
              <w:top w:w="15" w:type="dxa"/>
              <w:left w:w="15" w:type="dxa"/>
              <w:bottom w:w="0" w:type="dxa"/>
              <w:right w:w="15" w:type="dxa"/>
            </w:tcMar>
          </w:tcPr>
          <w:p>
            <w:pPr>
              <w:spacing w:before="100" w:beforeAutospacing="1" w:after="0" w:line="240" w:lineRule="auto"/>
              <w:jc w:val="center"/>
              <w:rPr>
                <w:rFonts w:eastAsia="Times New Roman" w:cs="Times New Roman"/>
                <w:b/>
                <w:sz w:val="24"/>
                <w:szCs w:val="20"/>
              </w:rPr>
            </w:pPr>
            <w:r>
              <w:rPr>
                <w:rFonts w:eastAsia="Times New Roman" w:cs="Arial"/>
                <w:b/>
                <w:sz w:val="24"/>
                <w:szCs w:val="20"/>
              </w:rPr>
              <w:t> </w:t>
            </w:r>
          </w:p>
        </w:tc>
        <w:tc>
          <w:tcPr>
            <w:tcW w:w="358" w:type="dxa"/>
            <w:tcMar>
              <w:top w:w="15" w:type="dxa"/>
              <w:left w:w="15" w:type="dxa"/>
              <w:bottom w:w="0" w:type="dxa"/>
              <w:right w:w="15" w:type="dxa"/>
            </w:tcMar>
          </w:tcPr>
          <w:p>
            <w:pPr>
              <w:spacing w:before="100" w:beforeAutospacing="1" w:after="0" w:line="240" w:lineRule="auto"/>
              <w:rPr>
                <w:rFonts w:eastAsia="Times New Roman" w:cs="Times New Roman"/>
                <w:b/>
                <w:sz w:val="24"/>
                <w:szCs w:val="20"/>
              </w:rPr>
            </w:pPr>
            <w:r>
              <w:rPr>
                <w:rFonts w:eastAsia="Times New Roman" w:cs="Arial"/>
                <w:b/>
                <w:sz w:val="24"/>
                <w:szCs w:val="20"/>
              </w:rPr>
              <w:t> </w:t>
            </w:r>
          </w:p>
        </w:tc>
        <w:tc>
          <w:tcPr>
            <w:tcW w:w="3950" w:type="dxa"/>
            <w:gridSpan w:val="2"/>
            <w:tcMar>
              <w:top w:w="15" w:type="dxa"/>
              <w:left w:w="15" w:type="dxa"/>
              <w:bottom w:w="0" w:type="dxa"/>
              <w:right w:w="15" w:type="dxa"/>
            </w:tcMar>
          </w:tcPr>
          <w:p>
            <w:pPr>
              <w:spacing w:before="100" w:beforeAutospacing="1" w:after="0" w:line="240" w:lineRule="auto"/>
              <w:rPr>
                <w:rFonts w:eastAsia="Times New Roman" w:cs="Times New Roman"/>
                <w:b/>
                <w:sz w:val="24"/>
                <w:szCs w:val="20"/>
              </w:rPr>
            </w:pPr>
            <w:r>
              <w:rPr>
                <w:rFonts w:eastAsia="Times New Roman" w:cs="Arial"/>
                <w:b/>
                <w:bCs/>
                <w:sz w:val="24"/>
                <w:szCs w:val="20"/>
              </w:rPr>
              <w:t>Total Degree Hours    Min</w:t>
            </w:r>
          </w:p>
        </w:tc>
        <w:tc>
          <w:tcPr>
            <w:tcW w:w="1077" w:type="dxa"/>
            <w:gridSpan w:val="2"/>
            <w:tcMar>
              <w:top w:w="15" w:type="dxa"/>
              <w:left w:w="15" w:type="dxa"/>
              <w:bottom w:w="0" w:type="dxa"/>
              <w:right w:w="15" w:type="dxa"/>
            </w:tcMar>
          </w:tcPr>
          <w:p>
            <w:pPr>
              <w:spacing w:before="100" w:beforeAutospacing="1" w:after="0" w:line="240" w:lineRule="auto"/>
              <w:jc w:val="right"/>
              <w:rPr>
                <w:rFonts w:eastAsia="Times New Roman" w:cs="Arial"/>
                <w:b/>
                <w:sz w:val="24"/>
                <w:szCs w:val="20"/>
                <w:u w:val="single"/>
              </w:rPr>
            </w:pPr>
            <w:r>
              <w:rPr>
                <w:rFonts w:eastAsia="Times New Roman" w:cs="Arial"/>
                <w:b/>
                <w:sz w:val="24"/>
                <w:szCs w:val="20"/>
                <w:u w:val="single"/>
              </w:rPr>
              <w:t>128</w:t>
            </w:r>
          </w:p>
        </w:tc>
        <w:tc>
          <w:tcPr>
            <w:tcW w:w="90" w:type="dxa"/>
            <w:gridSpan w:val="2"/>
            <w:tcBorders>
              <w:top w:val="nil"/>
              <w:left w:val="nil"/>
              <w:bottom w:val="nil"/>
              <w:right w:val="single" w:color="auto" w:sz="8" w:space="0"/>
            </w:tcBorders>
            <w:tcMar>
              <w:top w:w="15" w:type="dxa"/>
              <w:left w:w="15" w:type="dxa"/>
              <w:bottom w:w="0" w:type="dxa"/>
              <w:right w:w="15" w:type="dxa"/>
            </w:tcMar>
          </w:tcPr>
          <w:p>
            <w:pPr>
              <w:spacing w:before="100" w:beforeAutospacing="1" w:after="0" w:line="240" w:lineRule="auto"/>
              <w:rPr>
                <w:rFonts w:eastAsia="Times New Roman" w:cs="Times New Roman"/>
                <w:b/>
                <w:sz w:val="24"/>
                <w:szCs w:val="20"/>
              </w:rPr>
            </w:pPr>
            <w:r>
              <w:rPr>
                <w:rFonts w:eastAsia="Times New Roman" w:cs="Arial"/>
                <w:b/>
                <w:sz w:val="24"/>
                <w:szCs w:val="20"/>
              </w:rPr>
              <w:t> </w:t>
            </w:r>
          </w:p>
        </w:tc>
      </w:tr>
    </w:tbl>
    <w:p>
      <w:pPr>
        <w:rPr>
          <w:b/>
          <w:sz w:val="20"/>
          <w:szCs w:val="20"/>
        </w:rPr>
      </w:pPr>
    </w:p>
    <w:sectPr>
      <w:pgSz w:w="12240" w:h="15840"/>
      <w:pgMar w:top="720" w:right="1440" w:bottom="72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99836E7-08B6-4657-B7E3-49CA48A58489}"/>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2" w:fontKey="{2E716FAC-1438-4272-8F9E-E45833C3D492}"/>
  </w:font>
  <w:font w:name="Wingdings">
    <w:panose1 w:val="05000000000000000000"/>
    <w:charset w:val="02"/>
    <w:family w:val="auto"/>
    <w:pitch w:val="default"/>
    <w:sig w:usb0="00000000" w:usb1="00000000" w:usb2="00000000" w:usb3="00000000" w:csb0="80000000" w:csb1="00000000"/>
    <w:embedRegular r:id="rId3" w:fontKey="{8243CF92-4EEF-4DDC-A784-D9E6BDE7ED73}"/>
  </w:font>
  <w:font w:name="Arial">
    <w:panose1 w:val="020B0604020202020204"/>
    <w:charset w:val="00"/>
    <w:family w:val="swiss"/>
    <w:pitch w:val="default"/>
    <w:sig w:usb0="E0002EFF" w:usb1="C0007843" w:usb2="00000009" w:usb3="00000000" w:csb0="400001FF" w:csb1="FFFF0000"/>
    <w:embedRegular r:id="rId4" w:fontKey="{D560561B-08BA-4D66-9183-946AEC39AFA1}"/>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5" w:fontKey="{92F8D243-C62D-4BDD-8FCE-AC26E54F05AF}"/>
  </w:font>
  <w:font w:name="Cambria">
    <w:panose1 w:val="02040503050406030204"/>
    <w:charset w:val="00"/>
    <w:family w:val="roman"/>
    <w:pitch w:val="default"/>
    <w:sig w:usb0="E00002FF" w:usb1="400004FF" w:usb2="00000000" w:usb3="00000000" w:csb0="2000019F" w:csb1="00000000"/>
    <w:embedRegular r:id="rId6" w:fontKey="{3FB162CC-A767-44C4-9AAF-54291A65E88F}"/>
  </w:font>
  <w:font w:name="Calibri">
    <w:panose1 w:val="020F0502020204030204"/>
    <w:charset w:val="00"/>
    <w:family w:val="swiss"/>
    <w:pitch w:val="default"/>
    <w:sig w:usb0="E0002AFF" w:usb1="C000247B" w:usb2="00000009" w:usb3="00000000" w:csb0="200001FF" w:csb1="00000000"/>
    <w:embedRegular r:id="rId7" w:fontKey="{F994C36D-6BC7-4449-A105-9DFBBF698307}"/>
  </w:font>
  <w:font w:name="Tahoma">
    <w:panose1 w:val="020B0604030504040204"/>
    <w:charset w:val="00"/>
    <w:family w:val="swiss"/>
    <w:pitch w:val="default"/>
    <w:sig w:usb0="E1002EFF" w:usb1="C000605B" w:usb2="00000029" w:usb3="00000000" w:csb0="200101FF" w:csb1="20280000"/>
    <w:embedRegular r:id="rId8" w:fontKey="{8BD24166-5462-431A-B6BA-EE283C121ADB}"/>
  </w:font>
  <w:font w:name="Univers-CondensedLight">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9" w:fontKey="{9CA9432D-5021-436C-8CA9-0836617A7DF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1242FE"/>
    <w:rsid w:val="00175F25"/>
    <w:rsid w:val="001E0D3B"/>
    <w:rsid w:val="00261899"/>
    <w:rsid w:val="00286816"/>
    <w:rsid w:val="003631FE"/>
    <w:rsid w:val="00391084"/>
    <w:rsid w:val="003A294A"/>
    <w:rsid w:val="00445350"/>
    <w:rsid w:val="004A1326"/>
    <w:rsid w:val="004B5C81"/>
    <w:rsid w:val="005227E1"/>
    <w:rsid w:val="0055250E"/>
    <w:rsid w:val="0056106D"/>
    <w:rsid w:val="0056395B"/>
    <w:rsid w:val="00591247"/>
    <w:rsid w:val="005A6964"/>
    <w:rsid w:val="006331C3"/>
    <w:rsid w:val="00794A84"/>
    <w:rsid w:val="008A46BB"/>
    <w:rsid w:val="009B22B7"/>
    <w:rsid w:val="009B299D"/>
    <w:rsid w:val="00A72622"/>
    <w:rsid w:val="00A95778"/>
    <w:rsid w:val="00AE2B34"/>
    <w:rsid w:val="00B71CCF"/>
    <w:rsid w:val="00B81756"/>
    <w:rsid w:val="00B93800"/>
    <w:rsid w:val="00BE3CFB"/>
    <w:rsid w:val="00C728DA"/>
    <w:rsid w:val="00DE6169"/>
    <w:rsid w:val="00E23C78"/>
    <w:rsid w:val="00F046FE"/>
    <w:rsid w:val="00F2005C"/>
    <w:rsid w:val="00F30C4F"/>
    <w:rsid w:val="00F774A4"/>
    <w:rsid w:val="00FE658B"/>
    <w:rsid w:val="78A814D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6"/>
    <w:unhideWhenUsed/>
    <w:qFormat/>
    <w:uiPriority w:val="99"/>
    <w:pPr>
      <w:spacing w:after="0" w:line="240" w:lineRule="auto"/>
    </w:pPr>
    <w:rPr>
      <w:rFonts w:ascii="Tahoma" w:hAnsi="Tahoma" w:cs="Tahoma"/>
      <w:sz w:val="16"/>
      <w:szCs w:val="16"/>
    </w:rPr>
  </w:style>
  <w:style w:type="character" w:customStyle="1" w:styleId="5">
    <w:name w:val="spelle"/>
    <w:basedOn w:val="3"/>
    <w:uiPriority w:val="0"/>
  </w:style>
  <w:style w:type="character" w:customStyle="1" w:styleId="6">
    <w:name w:val="Balloon Text Char"/>
    <w:basedOn w:val="3"/>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Arkansas State University</Company>
  <Pages>1</Pages>
  <Words>413</Words>
  <Characters>2355</Characters>
  <Lines>19</Lines>
  <Paragraphs>5</Paragraphs>
  <TotalTime>0</TotalTime>
  <ScaleCrop>false</ScaleCrop>
  <LinksUpToDate>false</LinksUpToDate>
  <CharactersWithSpaces>2763</CharactersWithSpaces>
  <Application>WPS Office_10.2.0.5811_F1E327BC-269C-435d-A152-05C5408002CA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2016-11-08T16:47:00Z</dcterms:created>
  <dc:creator>Jesse</dc:creator>
  <cp:lastModifiedBy>rhond</cp:lastModifiedBy>
  <cp:lastPrinted>2015-04-21T19:25:00Z</cp:lastPrinted>
  <dcterms:modified xsi:type="dcterms:W3CDTF">2017-07-24T19:29:48Z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